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12" w:before="42" w:after="0"/>
        <w:ind w:left="0" w:right="100" w:hanging="0"/>
        <w:jc w:val="right"/>
        <w:rPr/>
      </w:pPr>
      <w:r>
        <w:rPr>
          <w:b/>
          <w:color w:val="D51A21"/>
          <w:sz w:val="36"/>
        </w:rPr>
        <w:t>Currie Marketing Ltd.</w:t>
      </w:r>
    </w:p>
    <w:p>
      <w:pPr>
        <w:pStyle w:val="Normal"/>
        <w:spacing w:lineRule="exact" w:line="228" w:before="0" w:after="0"/>
        <w:ind w:left="0" w:right="1259" w:hanging="0"/>
        <w:jc w:val="right"/>
        <w:rPr/>
      </w:pPr>
      <w:hyperlink r:id="rId2">
        <w:r>
          <w:rPr>
            <w:rStyle w:val="InternetLink"/>
            <w:color w:val="000002"/>
            <w:sz w:val="20"/>
          </w:rPr>
          <w:t>www.curriemarketing.co.uk</w:t>
        </w:r>
      </w:hyperlink>
    </w:p>
    <w:p>
      <w:pPr>
        <w:pStyle w:val="TextBody"/>
        <w:spacing w:before="7" w:after="0"/>
        <w:rPr>
          <w:rFonts w:ascii="Arial" w:hAnsi="Arial"/>
          <w:sz w:val="11"/>
        </w:rPr>
      </w:pPr>
      <w:r>
        <w:rPr>
          <w:sz w:val="11"/>
        </w:rPr>
      </w:r>
    </w:p>
    <w:p>
      <w:pPr>
        <w:pStyle w:val="Normal"/>
        <w:spacing w:lineRule="auto" w:line="324" w:before="70" w:after="0"/>
        <w:ind w:left="7744" w:right="1472" w:hanging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4000500</wp:posOffset>
                </wp:positionH>
                <wp:positionV relativeFrom="paragraph">
                  <wp:posOffset>-79375</wp:posOffset>
                </wp:positionV>
                <wp:extent cx="645795" cy="13176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20" cy="1316880"/>
                        </a:xfrm>
                      </wpg:grpSpPr>
                      <wps:wsp>
                        <wps:cNvSpPr/>
                        <wps:spPr>
                          <a:xfrm>
                            <a:off x="472320" y="1303200"/>
                            <a:ext cx="763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5760"/>
                            <a:ext cx="636840" cy="130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9360" y="5760"/>
                            <a:ext cx="76680" cy="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1280" y="0"/>
                            <a:ext cx="141120" cy="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4600" y="79920"/>
                            <a:ext cx="560880" cy="123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5pt;margin-top:-6.25pt;width:50.8pt;height:103.7pt" coordorigin="6300,-125" coordsize="1016,2074">
                <v:line id="shape_0" from="7044,1928" to="7163,1928" stroked="t" style="position:absolute;mso-position-horizontal-relative:page">
                  <v:stroke color="#fefefe" weight="3960" joinstyle="round" endcap="flat"/>
                  <v:fill o:detectmouseclick="t" on="false"/>
                </v:line>
                <v:rect id="shape_0" stroked="f" style="position:absolute;left:6300;top:-116;width:1002;height:2047;mso-position-horizont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7165;top:-116;width:120;height:5;mso-position-horizontal-relative:page">
                  <v:imagedata r:id="rId4" o:detectmouseclick="t"/>
                  <w10:wrap type="none"/>
                  <v:stroke color="#3465a4" joinstyle="round" endcap="flat"/>
                </v:rect>
                <v:rect id="shape_0" stroked="f" style="position:absolute;left:6554;top:-125;width:221;height:10;mso-position-horizontal-relative:page">
                  <v:imagedata r:id="rId5" o:detectmouseclick="t"/>
                  <w10:wrap type="none"/>
                  <v:stroke color="#3465a4" joinstyle="round" endcap="flat"/>
                </v:rect>
                <v:rect id="shape_0" stroked="f" style="position:absolute;left:6434;top:1;width:882;height:1947;mso-position-horizontal-relative:page">
                  <v:imagedata r:id="rId6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color w:val="000002"/>
          <w:sz w:val="20"/>
        </w:rPr>
        <w:t>T</w:t>
      </w:r>
      <w:r>
        <w:rPr>
          <w:b/>
          <w:color w:val="000002"/>
          <w:sz w:val="20"/>
        </w:rPr>
        <w:t>he</w:t>
      </w:r>
      <w:r>
        <w:rPr>
          <w:b/>
          <w:color w:val="000002"/>
          <w:spacing w:val="-31"/>
          <w:sz w:val="20"/>
        </w:rPr>
        <w:t xml:space="preserve"> </w:t>
      </w:r>
      <w:r>
        <w:rPr>
          <w:b/>
          <w:color w:val="000002"/>
          <w:sz w:val="20"/>
        </w:rPr>
        <w:t>Shieling,</w:t>
      </w:r>
      <w:r>
        <w:rPr>
          <w:b/>
          <w:color w:val="000002"/>
          <w:spacing w:val="-31"/>
          <w:sz w:val="20"/>
        </w:rPr>
        <w:t xml:space="preserve"> </w:t>
      </w:r>
      <w:r>
        <w:rPr>
          <w:b/>
          <w:color w:val="000002"/>
          <w:sz w:val="20"/>
        </w:rPr>
        <w:t>West</w:t>
      </w:r>
      <w:r>
        <w:rPr>
          <w:b/>
          <w:color w:val="000002"/>
          <w:spacing w:val="-31"/>
          <w:sz w:val="20"/>
        </w:rPr>
        <w:t xml:space="preserve"> </w:t>
      </w:r>
      <w:r>
        <w:rPr>
          <w:b/>
          <w:color w:val="000002"/>
          <w:sz w:val="20"/>
        </w:rPr>
        <w:t>End, Star,</w:t>
      </w:r>
    </w:p>
    <w:p>
      <w:pPr>
        <w:pStyle w:val="Normal"/>
        <w:widowControl/>
        <w:bidi w:val="0"/>
        <w:spacing w:lineRule="auto" w:line="324" w:before="3" w:after="0"/>
        <w:ind w:left="7767" w:right="2041" w:hanging="0"/>
        <w:jc w:val="left"/>
        <w:rPr/>
      </w:pPr>
      <w:r>
        <w:rPr>
          <w:b/>
          <w:color w:val="000002"/>
          <w:sz w:val="20"/>
        </w:rPr>
        <w:t>Glenroth</w:t>
      </w:r>
      <w:r>
        <w:rPr>
          <w:b/>
          <w:color w:val="000002"/>
          <w:sz w:val="20"/>
        </w:rPr>
        <w:t>es</w:t>
      </w:r>
      <w:r>
        <w:rPr>
          <w:b/>
          <w:color w:val="000002"/>
          <w:sz w:val="20"/>
        </w:rPr>
        <w:t xml:space="preserve"> </w:t>
      </w:r>
    </w:p>
    <w:p>
      <w:pPr>
        <w:pStyle w:val="Normal"/>
        <w:spacing w:lineRule="auto" w:line="324" w:before="3" w:after="0"/>
        <w:ind w:left="7744" w:right="2534" w:hanging="0"/>
        <w:jc w:val="left"/>
        <w:rPr/>
      </w:pPr>
      <w:r>
        <w:rPr>
          <w:b/>
          <w:color w:val="000002"/>
          <w:w w:val="95"/>
          <w:sz w:val="20"/>
        </w:rPr>
        <w:t>KY7 6JZ,</w:t>
      </w:r>
    </w:p>
    <w:p>
      <w:pPr>
        <w:pStyle w:val="Normal"/>
        <w:spacing w:before="3" w:after="0"/>
        <w:ind w:left="0" w:right="1657" w:hanging="0"/>
        <w:jc w:val="right"/>
        <w:rPr/>
      </w:pPr>
      <w:r>
        <w:rPr>
          <w:b/>
          <w:color w:val="000002"/>
          <w:sz w:val="20"/>
        </w:rPr>
        <w:t xml:space="preserve">0131 208 2952 </w:t>
      </w:r>
      <w:r>
        <w:rPr>
          <w:b/>
          <w:color w:val="000002"/>
          <w:spacing w:val="52"/>
          <w:sz w:val="20"/>
        </w:rPr>
        <w:t xml:space="preserve"> </w:t>
      </w:r>
      <w:r>
        <w:rPr>
          <w:b/>
          <w:color w:val="000002"/>
          <w:sz w:val="20"/>
        </w:rPr>
        <w:t>Work</w:t>
      </w:r>
    </w:p>
    <w:p>
      <w:pPr>
        <w:pStyle w:val="Normal"/>
        <w:tabs>
          <w:tab w:val="left" w:pos="1511" w:leader="none"/>
        </w:tabs>
        <w:spacing w:before="83" w:after="0"/>
        <w:ind w:left="0" w:right="1481" w:hanging="0"/>
        <w:jc w:val="right"/>
        <w:rPr/>
      </w:pPr>
      <w:r>
        <w:rPr>
          <w:b/>
          <w:color w:val="000002"/>
          <w:w w:val="105"/>
          <w:sz w:val="20"/>
        </w:rPr>
        <w:t>07733247681</w:t>
        <w:tab/>
      </w:r>
      <w:r>
        <w:rPr>
          <w:b/>
          <w:color w:val="000002"/>
          <w:sz w:val="20"/>
        </w:rPr>
        <w:t>Mobile</w:t>
      </w:r>
    </w:p>
    <w:p>
      <w:pPr>
        <w:pStyle w:val="Normal"/>
        <w:spacing w:before="83" w:after="0"/>
        <w:ind w:left="0" w:right="469" w:hanging="0"/>
        <w:jc w:val="right"/>
        <w:rPr/>
      </w:pPr>
      <w:hyperlink r:id="rId7">
        <w:r>
          <w:rPr>
            <w:rStyle w:val="InternetLink"/>
            <w:b/>
            <w:color w:val="000002"/>
            <w:sz w:val="20"/>
          </w:rPr>
          <w:t>jim.currie@curriemarketing.co.uk</w:t>
        </w:r>
      </w:hyperlink>
    </w:p>
    <w:p>
      <w:pPr>
        <w:pStyle w:val="TextBody"/>
        <w:spacing w:before="11" w:after="0"/>
        <w:ind w:left="1480" w:right="0" w:hanging="0"/>
        <w:rPr>
          <w:rFonts w:ascii="Arial" w:hAnsi="Arial"/>
        </w:rPr>
      </w:pPr>
      <w:r>
        <w:rPr/>
      </w:r>
    </w:p>
    <w:p>
      <w:pPr>
        <w:pStyle w:val="TextBody"/>
        <w:spacing w:before="15" w:after="0"/>
        <w:ind w:left="1509" w:right="0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1165860</wp:posOffset>
                </wp:positionH>
                <wp:positionV relativeFrom="paragraph">
                  <wp:posOffset>771525</wp:posOffset>
                </wp:positionV>
                <wp:extent cx="1037590" cy="15506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550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auto" w:line="444" w:before="0" w:after="0"/>
                              <w:ind w:left="16" w:right="4" w:hanging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>Product Name Product Code</w:t>
                            </w:r>
                          </w:p>
                          <w:p>
                            <w:pPr>
                              <w:pStyle w:val="FrameContents"/>
                              <w:spacing w:lineRule="auto" w:line="324" w:before="0" w:after="0"/>
                              <w:ind w:left="0" w:right="4" w:firstLine="16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>CAS Number USCAS Number EINECS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>Number FEMA</w:t>
                            </w:r>
                            <w:r>
                              <w:rPr>
                                <w:rFonts w:ascii="Tahoma" w:hAnsi="Tahoma"/>
                                <w:spacing w:val="-3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>Number</w:t>
                            </w:r>
                          </w:p>
                          <w:p>
                            <w:pPr>
                              <w:pStyle w:val="FrameContents"/>
                              <w:spacing w:before="2" w:after="0"/>
                              <w:ind w:left="16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1.7pt;height:122.1pt;mso-wrap-distance-left:9pt;mso-wrap-distance-right:9pt;mso-wrap-distance-top:0pt;mso-wrap-distance-bottom:0pt;margin-top:60.75pt;mso-position-vertical-relative:text;margin-left:91.8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auto" w:line="444" w:before="0" w:after="0"/>
                        <w:ind w:left="16" w:right="4" w:hanging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>Product Name Product Code</w:t>
                      </w:r>
                    </w:p>
                    <w:p>
                      <w:pPr>
                        <w:pStyle w:val="FrameContents"/>
                        <w:spacing w:lineRule="auto" w:line="324" w:before="0" w:after="0"/>
                        <w:ind w:left="0" w:right="4" w:firstLine="16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>CAS Number USCAS Number EINECS</w:t>
                      </w:r>
                      <w:r>
                        <w:rPr>
                          <w:rFonts w:ascii="Tahoma" w:hAnsi="Tahoma"/>
                          <w:spacing w:val="-3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>Number FEMA</w:t>
                      </w:r>
                      <w:r>
                        <w:rPr>
                          <w:rFonts w:ascii="Tahoma" w:hAnsi="Tahoma"/>
                          <w:spacing w:val="-3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>Number</w:t>
                      </w:r>
                    </w:p>
                    <w:p>
                      <w:pPr>
                        <w:pStyle w:val="FrameContents"/>
                        <w:spacing w:before="2" w:after="0"/>
                        <w:ind w:left="16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>Description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15" w:after="0"/>
        <w:ind w:left="1509" w:right="0" w:hanging="0"/>
        <w:rPr/>
      </w:pPr>
      <w:r>
        <w:rPr/>
      </w:r>
    </w:p>
    <w:p>
      <w:pPr>
        <w:pStyle w:val="TextBody"/>
        <w:spacing w:before="15" w:after="0"/>
        <w:ind w:left="1509" w:right="0" w:hanging="0"/>
        <w:rPr/>
      </w:pPr>
      <w:r>
        <w:rPr/>
      </w:r>
    </w:p>
    <w:p>
      <w:pPr>
        <w:pStyle w:val="TextBody"/>
        <w:spacing w:before="15" w:after="0"/>
        <w:ind w:left="1509" w:right="0" w:hanging="0"/>
        <w:rPr/>
      </w:pPr>
      <w:r>
        <w:rPr/>
      </w:r>
    </w:p>
    <w:p>
      <w:pPr>
        <w:pStyle w:val="TextBody"/>
        <w:spacing w:before="15" w:after="0"/>
        <w:ind w:left="1509" w:right="0" w:hanging="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2456815</wp:posOffset>
                </wp:positionH>
                <wp:positionV relativeFrom="paragraph">
                  <wp:posOffset>190500</wp:posOffset>
                </wp:positionV>
                <wp:extent cx="2449830" cy="70294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7029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rFonts w:ascii="Tahoma" w:hAnsi="Tahoma"/>
                                <w:spacing w:val="-42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8"/>
                              </w:rPr>
                              <w:t>SPECIFICATION</w:t>
                            </w:r>
                          </w:p>
                          <w:p>
                            <w:pPr>
                              <w:pStyle w:val="FrameContents"/>
                              <w:spacing w:lineRule="exact" w:line="404" w:before="0" w:after="0"/>
                              <w:ind w:left="0" w:right="3084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>WS-23 800962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92.9pt;height:55.35pt;mso-wrap-distance-left:0pt;mso-wrap-distance-right:0pt;mso-wrap-distance-top:0pt;mso-wrap-distance-bottom:0pt;margin-top:15pt;mso-position-vertical-relative:text;margin-left:193.4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8"/>
                        </w:rPr>
                        <w:t>MATERIAL</w:t>
                      </w:r>
                      <w:r>
                        <w:rPr>
                          <w:rFonts w:ascii="Tahoma" w:hAnsi="Tahoma"/>
                          <w:spacing w:val="-42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28"/>
                        </w:rPr>
                        <w:t>SPECIFICATION</w:t>
                      </w:r>
                    </w:p>
                    <w:p>
                      <w:pPr>
                        <w:pStyle w:val="FrameContents"/>
                        <w:spacing w:lineRule="exact" w:line="404" w:before="0" w:after="0"/>
                        <w:ind w:left="0" w:right="3084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>WS-23 800962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1176655</wp:posOffset>
                </wp:positionH>
                <wp:positionV relativeFrom="paragraph">
                  <wp:posOffset>1052195</wp:posOffset>
                </wp:positionV>
                <wp:extent cx="3026410" cy="150304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15030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exact" w:line="241" w:before="0" w:after="0"/>
                              <w:ind w:left="1993" w:right="1713" w:hanging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51115-67-4</w:t>
                            </w:r>
                          </w:p>
                          <w:p>
                            <w:pPr>
                              <w:pStyle w:val="FrameContents"/>
                              <w:spacing w:before="89" w:after="0"/>
                              <w:ind w:left="1993" w:right="1713" w:hanging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51115-67-4</w:t>
                            </w:r>
                          </w:p>
                          <w:p>
                            <w:pPr>
                              <w:pStyle w:val="FrameContents"/>
                              <w:spacing w:before="74" w:after="0"/>
                              <w:ind w:left="1884" w:right="1713" w:hanging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256-974-4</w:t>
                            </w:r>
                          </w:p>
                          <w:p>
                            <w:pPr>
                              <w:pStyle w:val="FrameContents"/>
                              <w:spacing w:before="89" w:after="0"/>
                              <w:ind w:left="1417" w:right="1713" w:hanging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3804</w:t>
                            </w:r>
                          </w:p>
                          <w:p>
                            <w:pPr>
                              <w:pStyle w:val="FrameContents"/>
                              <w:spacing w:before="108" w:after="0"/>
                              <w:ind w:left="2016" w:right="0" w:hanging="0"/>
                              <w:jc w:val="lef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2-Isopropyl-N,2,3-trimethylbutyramide</w:t>
                            </w:r>
                          </w:p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extBody"/>
                              <w:spacing w:before="7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20"/>
                                <w:sz w:val="16"/>
                              </w:rPr>
                              <w:t>PURITY %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8.3pt;height:118.35pt;mso-wrap-distance-left:0pt;mso-wrap-distance-right:0pt;mso-wrap-distance-top:0pt;mso-wrap-distance-bottom:0pt;margin-top:82.85pt;mso-position-vertical-relative:text;margin-left:92.6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exact" w:line="241" w:before="0" w:after="0"/>
                        <w:ind w:left="1993" w:right="1713" w:hanging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51115-67-4</w:t>
                      </w:r>
                    </w:p>
                    <w:p>
                      <w:pPr>
                        <w:pStyle w:val="FrameContents"/>
                        <w:spacing w:before="89" w:after="0"/>
                        <w:ind w:left="1993" w:right="1713" w:hanging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51115-67-4</w:t>
                      </w:r>
                    </w:p>
                    <w:p>
                      <w:pPr>
                        <w:pStyle w:val="FrameContents"/>
                        <w:spacing w:before="74" w:after="0"/>
                        <w:ind w:left="1884" w:right="1713" w:hanging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256-974-4</w:t>
                      </w:r>
                    </w:p>
                    <w:p>
                      <w:pPr>
                        <w:pStyle w:val="FrameContents"/>
                        <w:spacing w:before="89" w:after="0"/>
                        <w:ind w:left="1417" w:right="1713" w:hanging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3804</w:t>
                      </w:r>
                    </w:p>
                    <w:p>
                      <w:pPr>
                        <w:pStyle w:val="FrameContents"/>
                        <w:spacing w:before="108" w:after="0"/>
                        <w:ind w:left="2016" w:right="0" w:hanging="0"/>
                        <w:jc w:val="left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2-Isopropyl-N,2,3-trimethylbutyramide</w:t>
                      </w:r>
                    </w:p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extBody"/>
                        <w:spacing w:before="7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20"/>
                          <w:sz w:val="16"/>
                        </w:rPr>
                        <w:t>PURITY %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1176655</wp:posOffset>
                </wp:positionH>
                <wp:positionV relativeFrom="paragraph">
                  <wp:posOffset>2705100</wp:posOffset>
                </wp:positionV>
                <wp:extent cx="703580" cy="12382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APPEARANCE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5.4pt;height:9.75pt;mso-wrap-distance-left:0pt;mso-wrap-distance-right:0pt;mso-wrap-distance-top:0pt;mso-wrap-distance-bottom:0pt;margin-top:213pt;mso-position-vertical-relative:text;margin-left:92.6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APPEARANCE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3188335</wp:posOffset>
                </wp:positionH>
                <wp:positionV relativeFrom="paragraph">
                  <wp:posOffset>2705100</wp:posOffset>
                </wp:positionV>
                <wp:extent cx="654050" cy="12382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White Crystals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1.5pt;height:9.75pt;mso-wrap-distance-left:0pt;mso-wrap-distance-right:0pt;mso-wrap-distance-top:0pt;mso-wrap-distance-bottom:0pt;margin-top:213pt;mso-position-vertical-relative:text;margin-left:251.0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sz w:val="16"/>
                        </w:rPr>
                        <w:t>White Crystals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1176655</wp:posOffset>
                </wp:positionH>
                <wp:positionV relativeFrom="paragraph">
                  <wp:posOffset>2979420</wp:posOffset>
                </wp:positionV>
                <wp:extent cx="1166495" cy="12382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ODOUR (10% in MPG)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1.85pt;height:9.75pt;mso-wrap-distance-left:0pt;mso-wrap-distance-right:0pt;mso-wrap-distance-top:0pt;mso-wrap-distance-bottom:0pt;margin-top:234.6pt;mso-position-vertical-relative:text;margin-left:92.6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ODOUR (10% in MPG)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3188335</wp:posOffset>
                </wp:positionH>
                <wp:positionV relativeFrom="paragraph">
                  <wp:posOffset>2979420</wp:posOffset>
                </wp:positionV>
                <wp:extent cx="1755140" cy="12382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To match the current internal standard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8.2pt;height:9.75pt;mso-wrap-distance-left:0pt;mso-wrap-distance-right:0pt;mso-wrap-distance-top:0pt;mso-wrap-distance-bottom:0pt;margin-top:234.6pt;mso-position-vertical-relative:text;margin-left:251.0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sz w:val="16"/>
                        </w:rPr>
                        <w:t>To match the current internal standard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1176655</wp:posOffset>
                </wp:positionH>
                <wp:positionV relativeFrom="paragraph">
                  <wp:posOffset>3253740</wp:posOffset>
                </wp:positionV>
                <wp:extent cx="953135" cy="12382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FLASH POINT</w:t>
                            </w:r>
                            <w:r>
                              <w:rPr>
                                <w:rFonts w:ascii="Tahoma" w:hAnsi="Tahoma"/>
                                <w:spacing w:val="-4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(°C)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5.05pt;height:9.75pt;mso-wrap-distance-left:0pt;mso-wrap-distance-right:0pt;mso-wrap-distance-top:0pt;mso-wrap-distance-bottom:0pt;margin-top:256.2pt;mso-position-vertical-relative:text;margin-left:92.6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FLASH POINT</w:t>
                      </w:r>
                      <w:r>
                        <w:rPr>
                          <w:rFonts w:ascii="Tahoma" w:hAnsi="Tahoma"/>
                          <w:spacing w:val="-4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(°C)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3188335</wp:posOffset>
                </wp:positionH>
                <wp:positionV relativeFrom="paragraph">
                  <wp:posOffset>3253740</wp:posOffset>
                </wp:positionV>
                <wp:extent cx="322580" cy="12382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100.00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5.4pt;height:9.75pt;mso-wrap-distance-left:0pt;mso-wrap-distance-right:0pt;mso-wrap-distance-top:0pt;mso-wrap-distance-bottom:0pt;margin-top:256.2pt;mso-position-vertical-relative:text;margin-left:251.0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sz w:val="16"/>
                        </w:rPr>
                        <w:t>100.00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1176655</wp:posOffset>
                </wp:positionH>
                <wp:positionV relativeFrom="paragraph">
                  <wp:posOffset>3528060</wp:posOffset>
                </wp:positionV>
                <wp:extent cx="1169035" cy="12382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SHELF</w:t>
                            </w:r>
                            <w:r>
                              <w:rPr>
                                <w:rFonts w:ascii="Tahoma" w:hAnsi="Tahoma"/>
                                <w:spacing w:val="-2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6"/>
                              </w:rPr>
                              <w:t>(MONTHS)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2.05pt;height:9.75pt;mso-wrap-distance-left:0pt;mso-wrap-distance-right:0pt;mso-wrap-distance-top:0pt;mso-wrap-distance-bottom:0pt;margin-top:277.8pt;mso-position-vertical-relative:text;margin-left:92.6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SHELF</w:t>
                      </w:r>
                      <w:r>
                        <w:rPr>
                          <w:rFonts w:ascii="Tahoma" w:hAnsi="Tahoma"/>
                          <w:spacing w:val="-2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LIFE</w:t>
                      </w:r>
                      <w:r>
                        <w:rPr>
                          <w:rFonts w:ascii="Tahoma" w:hAnsi="Tahoma"/>
                          <w:spacing w:val="-2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16"/>
                        </w:rPr>
                        <w:t>(MONTHS)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3188335</wp:posOffset>
                </wp:positionH>
                <wp:positionV relativeFrom="paragraph">
                  <wp:posOffset>3528060</wp:posOffset>
                </wp:positionV>
                <wp:extent cx="124460" cy="12382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24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pt;height:9.75pt;mso-wrap-distance-left:0pt;mso-wrap-distance-right:0pt;mso-wrap-distance-top:0pt;mso-wrap-distance-bottom:0pt;margin-top:277.8pt;mso-position-vertical-relative:text;margin-left:251.0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sz w:val="16"/>
                        </w:rPr>
                        <w:t>24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1176655</wp:posOffset>
                </wp:positionH>
                <wp:positionV relativeFrom="paragraph">
                  <wp:posOffset>3802380</wp:posOffset>
                </wp:positionV>
                <wp:extent cx="1619885" cy="12382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16"/>
                              </w:rPr>
                              <w:t>STORAGE RECOMMENDATIONS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7.55pt;height:9.75pt;mso-wrap-distance-left:0pt;mso-wrap-distance-right:0pt;mso-wrap-distance-top:0pt;mso-wrap-distance-bottom:0pt;margin-top:299.4pt;mso-position-vertical-relative:text;margin-left:92.6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w w:val="110"/>
                          <w:sz w:val="16"/>
                        </w:rPr>
                        <w:t>STORAGE RECOMMENDATIONS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3188335</wp:posOffset>
                </wp:positionH>
                <wp:positionV relativeFrom="paragraph">
                  <wp:posOffset>3802380</wp:posOffset>
                </wp:positionV>
                <wp:extent cx="2900045" cy="12382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Sealed containers in a cool dark place. Check quality before use.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8.35pt;height:9.75pt;mso-wrap-distance-left:0pt;mso-wrap-distance-right:0pt;mso-wrap-distance-top:0pt;mso-wrap-distance-bottom:0pt;margin-top:299.4pt;mso-position-vertical-relative:text;margin-left:251.0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sz w:val="16"/>
                        </w:rPr>
                        <w:t>Sealed containers in a cool dark place. Check quality before use.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1170305</wp:posOffset>
                </wp:positionH>
                <wp:positionV relativeFrom="paragraph">
                  <wp:posOffset>4089400</wp:posOffset>
                </wp:positionV>
                <wp:extent cx="5318125" cy="93726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937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exact" w:line="177"/>
                              <w:rPr/>
                            </w:pPr>
                            <w:r>
                              <w:rPr/>
                              <w:t>Disclaimer: This product has not been tested, nor deemed safe, for use in electronic cigarettes or other</w:t>
                            </w:r>
                          </w:p>
                          <w:p>
                            <w:pPr>
                              <w:pStyle w:val="TextBody"/>
                              <w:spacing w:lineRule="auto" w:line="247" w:before="9" w:after="0"/>
                              <w:rPr/>
                            </w:pPr>
                            <w:r>
                              <w:rPr/>
                              <w:t>similar devices (“E-Cigarettes”). CurrieMarketing Aromatics Limited instructs all customers not to use this material in the manufacture and distribution of E-Cigarettes or any component thereof unless each customer takes all necessary steps to ensure its suitability and safety for use in E-Cigarettes. Any use of this product in the manufacture and distribution of E-Cigarettes or any component thereof shall be at the sole risk and responsibility of the customer. Please refer to clauses 7.1.4 and 7.16 of the our General Terms &amp; Conditions of Sale for the consequences of failing to follow these instructions.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8.75pt;height:73.8pt;mso-wrap-distance-left:0pt;mso-wrap-distance-right:0pt;mso-wrap-distance-top:0pt;mso-wrap-distance-bottom:0pt;margin-top:322pt;mso-position-vertical-relative:text;margin-left:92.15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exact" w:line="177"/>
                        <w:rPr/>
                      </w:pPr>
                      <w:r>
                        <w:rPr/>
                        <w:t>Disclaimer: This product has not been tested, nor deemed safe, for use in electronic cigarettes or other</w:t>
                      </w:r>
                    </w:p>
                    <w:p>
                      <w:pPr>
                        <w:pStyle w:val="TextBody"/>
                        <w:spacing w:lineRule="auto" w:line="247" w:before="9" w:after="0"/>
                        <w:rPr/>
                      </w:pPr>
                      <w:r>
                        <w:rPr/>
                        <w:t>similar devices (“E-Cigarettes”). CurrieMarketing Aromatics Limited instructs all customers not to use this material in the manufacture and distribution of E-Cigarettes or any component thereof unless each customer takes all necessary steps to ensure its suitability and safety for use in E-Cigarettes. Any use of this product in the manufacture and distribution of E-Cigarettes or any component thereof shall be at the sole risk and responsibility of the customer. Please refer to clauses 7.1.4 and 7.16 of the our General Terms &amp; Conditions of Sale for the consequences of failing to follow these instructions.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4"/>
        </w:rPr>
      </w:pPr>
      <w:r>
        <w:rPr>
          <w:sz w:val="24"/>
        </w:rPr>
      </w:r>
    </w:p>
    <w:p>
      <w:pPr>
        <w:pStyle w:val="Heading1"/>
        <w:spacing w:before="66" w:after="0"/>
        <w:ind w:left="1283" w:right="0" w:hanging="0"/>
        <w:rPr>
          <w:rFonts w:ascii="Arial" w:hAnsi="Arial"/>
        </w:rPr>
      </w:pPr>
      <w:r>
        <w:pict>
          <v:shape id="shape_0" stroked="t" style="position:absolute;margin-left:594.2pt;margin-top:-5583.65pt;width:3630pt;height:4889.95pt;mso-position-horizontal-relative:page">
            <v:stroke color="black" weight="1440" joinstyle="round" endcap="flat"/>
            <v:fill o:detectmouseclick="t" on="false"/>
          </v:shape>
        </w:pict>
      </w:r>
      <w:r>
        <w:rPr>
          <w:rFonts w:ascii="Arial" w:hAnsi="Arial"/>
        </w:rPr>
        <w:t>T</w:t>
      </w:r>
      <w:r>
        <w:rPr>
          <w:rFonts w:ascii="Arial" w:hAnsi="Arial"/>
        </w:rPr>
        <w:t>his information is valid when issued by CurrieMarketing Aromatics Ltd or any of its subsidiaries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300" w:right="340" w:header="0" w:top="2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Body"/>
        <w:widowControl/>
        <w:bidi w:val="0"/>
        <w:spacing w:lineRule="auto" w:line="384" w:before="100" w:after="0"/>
        <w:ind w:left="113" w:right="-624" w:hanging="0"/>
        <w:jc w:val="left"/>
        <w:rPr/>
      </w:pPr>
      <w:r>
        <w:rPr>
          <w:rFonts w:ascii="Tahoma" w:hAnsi="Tahoma"/>
        </w:rPr>
        <w:t>©</w:t>
      </w:r>
      <w:r>
        <w:rPr>
          <w:rFonts w:ascii="Tahoma" w:hAnsi="Tahoma"/>
        </w:rPr>
        <w:t xml:space="preserve"> CurrieMarketing Aromatics Ltd </w:t>
      </w:r>
      <w:hyperlink r:id="rId8">
        <w:r>
          <w:rPr>
            <w:rStyle w:val="InternetLink"/>
            <w:rFonts w:ascii="Tahoma" w:hAnsi="Tahoma"/>
          </w:rPr>
          <w:t>www.</w:t>
        </w:r>
        <w:r>
          <w:rPr>
            <w:rStyle w:val="InternetLink"/>
            <w:rFonts w:ascii="Tahoma" w:hAnsi="Tahoma"/>
          </w:rPr>
          <w:t>c</w:t>
        </w:r>
      </w:hyperlink>
      <w:r>
        <w:rPr>
          <w:rFonts w:ascii="Tahoma" w:hAnsi="Tahoma"/>
        </w:rPr>
        <w:t>urriemarketing.co.uk</w:t>
      </w:r>
      <w:r>
        <w:rPr>
          <w:rFonts w:ascii="Tahoma" w:hAnsi="Tahoma"/>
        </w:rPr>
        <w:t xml:space="preserve"> Specification Version: 3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3188335</wp:posOffset>
                </wp:positionH>
                <wp:positionV relativeFrom="page">
                  <wp:posOffset>3884930</wp:posOffset>
                </wp:positionV>
                <wp:extent cx="762635" cy="12382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123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br w:type="column"/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99.50 to  100.00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0.05pt;height:9.75pt;mso-wrap-distance-left:9pt;mso-wrap-distance-right:9pt;mso-wrap-distance-top:0pt;mso-wrap-distance-bottom:0pt;margin-top:305.9pt;mso-position-vertical-relative:page;margin-left:251.0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Tahoma" w:hAnsi="Tahoma"/>
                          <w:sz w:val="16"/>
                        </w:rPr>
                        <w:t>99.50 to  100.00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100" w:after="0"/>
        <w:ind w:left="117" w:right="0" w:hanging="0"/>
        <w:rPr>
          <w:rFonts w:ascii="Tahoma" w:hAnsi="Tahoma"/>
        </w:rPr>
      </w:pPr>
      <w:r>
        <w:rPr>
          <w:rFonts w:ascii="Tahoma" w:hAnsi="Tahoma"/>
        </w:rPr>
        <w:t>Printed on 10 July 2017</w:t>
      </w:r>
    </w:p>
    <w:p>
      <w:pPr>
        <w:pStyle w:val="TextBody"/>
        <w:spacing w:before="142" w:after="0"/>
        <w:ind w:left="1087" w:right="0" w:hanging="0"/>
        <w:rPr/>
      </w:pPr>
      <w:r>
        <w:rPr>
          <w:rFonts w:ascii="Tahoma" w:hAnsi="Tahoma"/>
        </w:rPr>
        <w:t>Page 1 of 1</w:t>
      </w:r>
    </w:p>
    <w:sectPr>
      <w:type w:val="continuous"/>
      <w:pgSz w:w="11906" w:h="16838"/>
      <w:pgMar w:left="300" w:right="340" w:header="0" w:top="220" w:footer="0" w:bottom="280" w:gutter="0"/>
      <w:cols w:num="2" w:equalWidth="false" w:sep="false">
        <w:col w:w="2559" w:space="6602"/>
        <w:col w:w="210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0" w:right="1713" w:hanging="0"/>
      <w:outlineLvl w:val="1"/>
    </w:pPr>
    <w:rPr>
      <w:rFonts w:ascii="Tahoma" w:hAnsi="Tahoma" w:eastAsia="Tahoma" w:cs="Tahom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urriemarketing.co.uk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jim.currie@curriemarketing.co.uk" TargetMode="External"/><Relationship Id="rId8" Type="http://schemas.openxmlformats.org/officeDocument/2006/relationships/hyperlink" Target="http://www.demonchyaromatics.com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LibreOffice/5.3.4.2$Windows_x86 LibreOffice_project/f82d347ccc0be322489bf7da61d7e4ad13fe2ff3</Application>
  <Pages>1</Pages>
  <Words>223</Words>
  <Characters>1326</Characters>
  <CharactersWithSpaces>1516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2017-07-10T12:52:30Z</dcterms:created>
  <dc:creator>ACHERIAN</dc:creator>
  <dc:description/>
  <dc:language>en-GB</dc:language>
  <cp:lastModifiedBy/>
  <dcterms:modified xsi:type="dcterms:W3CDTF">2017-07-10T13:08:38Z</dcterms:modified>
  <cp:revision>1</cp:revision>
  <dc:subject/>
  <dc:title>ReportPrinter 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2017-07-10T00:00:00Z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2017-07-10T00:00:00Z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